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82AFF" w14:textId="77777777" w:rsidR="006161F8" w:rsidRPr="001E3FC5" w:rsidRDefault="006161F8" w:rsidP="006161F8">
      <w:pPr>
        <w:jc w:val="center"/>
        <w:rPr>
          <w:b/>
          <w:sz w:val="28"/>
        </w:rPr>
      </w:pPr>
      <w:r w:rsidRPr="001E3FC5">
        <w:rPr>
          <w:b/>
          <w:sz w:val="28"/>
        </w:rPr>
        <w:t>Der erste Weltkrieg (1914-1918)</w:t>
      </w:r>
    </w:p>
    <w:p w14:paraId="4E182B00" w14:textId="77777777" w:rsidR="00944159" w:rsidRPr="00EF2ECF" w:rsidRDefault="00944159" w:rsidP="00944159">
      <w:pPr>
        <w:numPr>
          <w:ilvl w:val="0"/>
          <w:numId w:val="3"/>
        </w:numPr>
        <w:tabs>
          <w:tab w:val="clear" w:pos="720"/>
        </w:tabs>
        <w:ind w:left="426"/>
        <w:rPr>
          <w:b/>
          <w:sz w:val="24"/>
        </w:rPr>
      </w:pPr>
      <w:r w:rsidRPr="00EF2ECF">
        <w:rPr>
          <w:b/>
          <w:sz w:val="24"/>
        </w:rPr>
        <w:t>Teilnehmer</w:t>
      </w:r>
      <w:r w:rsidR="00C64388">
        <w:rPr>
          <w:b/>
          <w:sz w:val="24"/>
        </w:rPr>
        <w:t xml:space="preserve"> und Zahlen</w:t>
      </w:r>
    </w:p>
    <w:p w14:paraId="4E182B01" w14:textId="77777777" w:rsidR="004F49D8" w:rsidRPr="0052303B" w:rsidRDefault="004F49D8" w:rsidP="004F49D8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t>Wichtigste Kriegsgegner</w:t>
      </w:r>
    </w:p>
    <w:p w14:paraId="4E182B02" w14:textId="77777777" w:rsidR="004F49D8" w:rsidRDefault="00E91436" w:rsidP="004F49D8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Mittelmächte</w:t>
      </w:r>
      <w:r w:rsidR="004F49D8">
        <w:t>: Deutschland, Österreich-Ungarn, Osmanisches Reich</w:t>
      </w:r>
    </w:p>
    <w:p w14:paraId="4E182B03" w14:textId="413E5B12" w:rsidR="004F49D8" w:rsidRPr="004F49D8" w:rsidRDefault="00105BC5" w:rsidP="004F49D8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 w:rsidRPr="004F49D8">
        <w:rPr>
          <w:b/>
          <w:noProof/>
          <w:sz w:val="28"/>
          <w:lang w:eastAsia="de-DE"/>
        </w:rPr>
        <w:drawing>
          <wp:anchor distT="0" distB="0" distL="114300" distR="114300" simplePos="0" relativeHeight="251669504" behindDoc="1" locked="0" layoutInCell="1" allowOverlap="1" wp14:anchorId="4E182B2E" wp14:editId="5D88D512">
            <wp:simplePos x="0" y="0"/>
            <wp:positionH relativeFrom="column">
              <wp:posOffset>2376805</wp:posOffset>
            </wp:positionH>
            <wp:positionV relativeFrom="paragraph">
              <wp:posOffset>262890</wp:posOffset>
            </wp:positionV>
            <wp:extent cx="3790950" cy="1657350"/>
            <wp:effectExtent l="19050" t="19050" r="19050" b="19050"/>
            <wp:wrapTight wrapText="bothSides">
              <wp:wrapPolygon edited="0">
                <wp:start x="-109" y="-248"/>
                <wp:lineTo x="-109" y="21600"/>
                <wp:lineTo x="21600" y="21600"/>
                <wp:lineTo x="21600" y="-248"/>
                <wp:lineTo x="-109" y="-248"/>
              </wp:wrapPolygon>
            </wp:wrapTight>
            <wp:docPr id="10" name="Bild 3" descr="Menschen im ersten Weltkrieg - Infografi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 3" descr="Menschen im ersten Weltkrieg - Infografik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721"/>
                    <a:stretch/>
                  </pic:blipFill>
                  <pic:spPr bwMode="auto">
                    <a:xfrm>
                      <a:off x="0" y="0"/>
                      <a:ext cx="3790950" cy="16573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49D8">
        <w:t>Entente: Frankreich, GB mit Commonwealth, Italien, Russland</w:t>
      </w:r>
      <w:r w:rsidR="00322F01">
        <w:t xml:space="preserve"> (bis 1917)</w:t>
      </w:r>
      <w:r w:rsidR="004F49D8">
        <w:t>, USA (ab 1917)</w:t>
      </w:r>
    </w:p>
    <w:p w14:paraId="4E182B04" w14:textId="461F7E55" w:rsidR="004318F6" w:rsidRPr="0052303B" w:rsidRDefault="004318F6" w:rsidP="004F49D8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t>Zahlen</w:t>
      </w:r>
    </w:p>
    <w:p w14:paraId="4E182B05" w14:textId="77777777" w:rsidR="00944159" w:rsidRDefault="007A01AF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 xml:space="preserve">Ca. </w:t>
      </w:r>
      <w:r w:rsidR="004318F6">
        <w:t>7</w:t>
      </w:r>
      <w:r>
        <w:t>2</w:t>
      </w:r>
      <w:r w:rsidR="004318F6">
        <w:t xml:space="preserve"> Millionen Soldaten</w:t>
      </w:r>
    </w:p>
    <w:p w14:paraId="4E182B06" w14:textId="77777777" w:rsidR="00BA71B1" w:rsidRPr="006161F8" w:rsidRDefault="007A01AF" w:rsidP="004F49D8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 xml:space="preserve">Ca. </w:t>
      </w:r>
      <w:r w:rsidR="004318F6">
        <w:t>15 Millionen Tote</w:t>
      </w:r>
    </w:p>
    <w:p w14:paraId="39B4B8B6" w14:textId="77777777" w:rsidR="00FC0634" w:rsidRDefault="00FC0634" w:rsidP="00FC0634">
      <w:pPr>
        <w:ind w:left="426"/>
        <w:rPr>
          <w:b/>
          <w:sz w:val="24"/>
        </w:rPr>
      </w:pPr>
    </w:p>
    <w:p w14:paraId="4E182B07" w14:textId="77777777" w:rsidR="00944159" w:rsidRPr="00EF2ECF" w:rsidRDefault="00944159" w:rsidP="00944159">
      <w:pPr>
        <w:numPr>
          <w:ilvl w:val="0"/>
          <w:numId w:val="3"/>
        </w:numPr>
        <w:tabs>
          <w:tab w:val="clear" w:pos="720"/>
        </w:tabs>
        <w:ind w:left="426"/>
        <w:rPr>
          <w:b/>
          <w:sz w:val="24"/>
        </w:rPr>
      </w:pPr>
      <w:r w:rsidRPr="00EF2ECF">
        <w:rPr>
          <w:b/>
          <w:sz w:val="24"/>
        </w:rPr>
        <w:t>Industrialisierter Krieg</w:t>
      </w:r>
    </w:p>
    <w:p w14:paraId="4E182B08" w14:textId="69C3C905" w:rsidR="00944159" w:rsidRDefault="00BA71B1" w:rsidP="00944159">
      <w:pPr>
        <w:numPr>
          <w:ilvl w:val="0"/>
          <w:numId w:val="4"/>
        </w:numPr>
      </w:pPr>
      <w:r>
        <w:t xml:space="preserve">Stellungskrieg: </w:t>
      </w:r>
      <w:r w:rsidR="00944159">
        <w:t>Artillerie</w:t>
      </w:r>
      <w:r>
        <w:t xml:space="preserve">, </w:t>
      </w:r>
      <w:r w:rsidR="00944159">
        <w:t>Panzer</w:t>
      </w:r>
      <w:r>
        <w:t xml:space="preserve">, </w:t>
      </w:r>
      <w:r w:rsidR="00944159">
        <w:t>Maschinengewehr</w:t>
      </w:r>
      <w:r w:rsidR="00375FA1">
        <w:t>e</w:t>
      </w:r>
      <w:r>
        <w:t xml:space="preserve">, </w:t>
      </w:r>
      <w:r w:rsidR="00944159">
        <w:t>Chemie</w:t>
      </w:r>
      <w:r>
        <w:t>waffen</w:t>
      </w:r>
      <w:r w:rsidR="008A09E3">
        <w:t>, Flammenwerfer, …</w:t>
      </w:r>
    </w:p>
    <w:p w14:paraId="4E182B09" w14:textId="49196204" w:rsidR="00944159" w:rsidRPr="006161F8" w:rsidRDefault="00D70299" w:rsidP="00944159">
      <w:pPr>
        <w:numPr>
          <w:ilvl w:val="0"/>
          <w:numId w:val="4"/>
        </w:numPr>
        <w:tabs>
          <w:tab w:val="clear" w:pos="720"/>
        </w:tabs>
      </w:pPr>
      <w:r>
        <w:t xml:space="preserve"> </w:t>
      </w:r>
      <w:bookmarkStart w:id="0" w:name="_GoBack"/>
      <w:bookmarkEnd w:id="0"/>
      <w:r w:rsidR="00944159">
        <w:t>Luftwaffe</w:t>
      </w:r>
      <w:r w:rsidR="00375FA1">
        <w:t>neinsatz</w:t>
      </w:r>
      <w:r w:rsidR="00BA71B1">
        <w:t xml:space="preserve"> und U-Bootkrieg</w:t>
      </w:r>
    </w:p>
    <w:p w14:paraId="4E182B0A" w14:textId="7CE3C4A0" w:rsidR="006D0D60" w:rsidRPr="00EF2ECF" w:rsidRDefault="001E3FC5" w:rsidP="006161F8">
      <w:pPr>
        <w:numPr>
          <w:ilvl w:val="0"/>
          <w:numId w:val="3"/>
        </w:numPr>
        <w:tabs>
          <w:tab w:val="clear" w:pos="720"/>
        </w:tabs>
        <w:ind w:left="426"/>
        <w:rPr>
          <w:b/>
          <w:sz w:val="24"/>
        </w:rPr>
      </w:pPr>
      <w:r w:rsidRPr="00EF2ECF">
        <w:rPr>
          <w:b/>
          <w:sz w:val="24"/>
        </w:rPr>
        <w:t>Hauptursachen</w:t>
      </w:r>
    </w:p>
    <w:p w14:paraId="4E182B0B" w14:textId="77777777" w:rsidR="006161F8" w:rsidRPr="0052303B" w:rsidRDefault="006161F8" w:rsidP="006161F8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t xml:space="preserve">nicht gelöste Nationalitätenkonflikte </w:t>
      </w:r>
      <w:r w:rsidR="001E3FC5" w:rsidRPr="0052303B">
        <w:rPr>
          <w:u w:val="single"/>
        </w:rPr>
        <w:t>in Europa</w:t>
      </w:r>
      <w:r w:rsidR="002B20A9" w:rsidRPr="0052303B">
        <w:rPr>
          <w:noProof/>
          <w:u w:val="single"/>
          <w:lang w:eastAsia="de-DE"/>
        </w:rPr>
        <w:t xml:space="preserve"> </w:t>
      </w:r>
    </w:p>
    <w:p w14:paraId="4E182B0C" w14:textId="77777777" w:rsidR="00D87EAA" w:rsidRDefault="002B20A9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Vielvölkerstaaten Öster</w:t>
      </w:r>
      <w:r w:rsidR="00D87EAA">
        <w:t>reich-Ungarn, Osmanisches Reich und Russland</w:t>
      </w:r>
    </w:p>
    <w:p w14:paraId="4E182B0D" w14:textId="77777777" w:rsidR="00D87EAA" w:rsidRDefault="00D87EAA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 xml:space="preserve">Unabhängigkeitsbestrebungen </w:t>
      </w:r>
      <w:r w:rsidR="001E3FC5">
        <w:t>der Serben, Ungarn</w:t>
      </w:r>
      <w:r w:rsidR="00684C8A">
        <w:t>, Tschechen, Polen, Kroaten, …..</w:t>
      </w:r>
    </w:p>
    <w:p w14:paraId="4E182B0E" w14:textId="77777777" w:rsidR="006161F8" w:rsidRPr="0052303B" w:rsidRDefault="006161F8" w:rsidP="006161F8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t>deutsch-englische Rivalität</w:t>
      </w:r>
    </w:p>
    <w:p w14:paraId="4E182B0F" w14:textId="77777777" w:rsidR="00D87EAA" w:rsidRDefault="00D87EAA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Wettkampf um die führende Industrienation</w:t>
      </w:r>
    </w:p>
    <w:p w14:paraId="4E182B10" w14:textId="77777777" w:rsidR="00D87EAA" w:rsidRPr="006161F8" w:rsidRDefault="00D87EAA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Flottenpolitik</w:t>
      </w:r>
      <w:r w:rsidR="002B20A9">
        <w:t xml:space="preserve"> : Rüstungswettlauf</w:t>
      </w:r>
    </w:p>
    <w:p w14:paraId="4E182B11" w14:textId="77777777" w:rsidR="006D0D60" w:rsidRPr="00EF2ECF" w:rsidRDefault="00052349" w:rsidP="006161F8">
      <w:pPr>
        <w:numPr>
          <w:ilvl w:val="0"/>
          <w:numId w:val="3"/>
        </w:numPr>
        <w:tabs>
          <w:tab w:val="clear" w:pos="720"/>
        </w:tabs>
        <w:ind w:left="426"/>
        <w:rPr>
          <w:b/>
          <w:sz w:val="24"/>
        </w:rPr>
      </w:pPr>
      <w:r w:rsidRPr="00EF2ECF">
        <w:rPr>
          <w:b/>
          <w:sz w:val="24"/>
        </w:rPr>
        <w:t>Auslöser</w:t>
      </w:r>
    </w:p>
    <w:p w14:paraId="4E182B12" w14:textId="64B3A510" w:rsidR="006161F8" w:rsidRDefault="006161F8" w:rsidP="006161F8">
      <w:pPr>
        <w:numPr>
          <w:ilvl w:val="0"/>
          <w:numId w:val="5"/>
        </w:numPr>
        <w:tabs>
          <w:tab w:val="clear" w:pos="720"/>
        </w:tabs>
      </w:pPr>
      <w:r>
        <w:t>Attentat auf den österreichischen Thronfolger Franz Ferdinand</w:t>
      </w:r>
      <w:r w:rsidR="00684C8A">
        <w:t xml:space="preserve"> in Sarajewo am 28.6.1914</w:t>
      </w:r>
      <w:r w:rsidR="001376CE">
        <w:t xml:space="preserve"> durch serbischen Nationalisten</w:t>
      </w:r>
    </w:p>
    <w:p w14:paraId="4E182B13" w14:textId="620CEED6" w:rsidR="006161F8" w:rsidRPr="006161F8" w:rsidRDefault="001376CE" w:rsidP="006161F8">
      <w:pPr>
        <w:numPr>
          <w:ilvl w:val="0"/>
          <w:numId w:val="5"/>
        </w:numPr>
        <w:tabs>
          <w:tab w:val="clear" w:pos="720"/>
        </w:tabs>
      </w:pPr>
      <w:r>
        <w:t>Dominoeffekt durch b</w:t>
      </w:r>
      <w:r w:rsidR="004F49D8">
        <w:t>estehende Bündnisverpflichtungen der Großmächte</w:t>
      </w:r>
    </w:p>
    <w:p w14:paraId="4E182B14" w14:textId="77777777" w:rsidR="006D0D60" w:rsidRPr="00EF2ECF" w:rsidRDefault="00052349" w:rsidP="006161F8">
      <w:pPr>
        <w:numPr>
          <w:ilvl w:val="0"/>
          <w:numId w:val="3"/>
        </w:numPr>
        <w:tabs>
          <w:tab w:val="clear" w:pos="720"/>
        </w:tabs>
        <w:ind w:left="426"/>
        <w:rPr>
          <w:b/>
          <w:sz w:val="24"/>
        </w:rPr>
      </w:pPr>
      <w:r w:rsidRPr="00EF2ECF">
        <w:rPr>
          <w:b/>
          <w:sz w:val="24"/>
        </w:rPr>
        <w:t>Kriegsverlauf</w:t>
      </w:r>
      <w:r w:rsidR="001E3FC5" w:rsidRPr="00EF2ECF">
        <w:rPr>
          <w:b/>
          <w:sz w:val="24"/>
        </w:rPr>
        <w:t xml:space="preserve"> aus deutscher Sicht</w:t>
      </w:r>
    </w:p>
    <w:p w14:paraId="4E182B15" w14:textId="77777777" w:rsidR="006161F8" w:rsidRPr="0052303B" w:rsidRDefault="006161F8" w:rsidP="006161F8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t>Ostfront</w:t>
      </w:r>
    </w:p>
    <w:p w14:paraId="4E182B16" w14:textId="2611F40E" w:rsidR="001E3FC5" w:rsidRDefault="00322F01" w:rsidP="00393E9F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n</w:t>
      </w:r>
      <w:r w:rsidR="00B83DEF">
        <w:t xml:space="preserve">ach </w:t>
      </w:r>
      <w:r w:rsidR="001E3FC5">
        <w:t>Anfangserfolge</w:t>
      </w:r>
      <w:r w:rsidR="00B83DEF">
        <w:t>n</w:t>
      </w:r>
      <w:r w:rsidR="001E3FC5">
        <w:t xml:space="preserve"> Russlands</w:t>
      </w:r>
      <w:r w:rsidR="00B83DEF">
        <w:t xml:space="preserve"> </w:t>
      </w:r>
      <w:r w:rsidR="001E3FC5">
        <w:t xml:space="preserve">Wende </w:t>
      </w:r>
      <w:r w:rsidR="00B83DEF">
        <w:t>Ende August 1914</w:t>
      </w:r>
      <w:r w:rsidR="001E3FC5">
        <w:t xml:space="preserve"> in der Schlacht von Tannenberg</w:t>
      </w:r>
      <w:r w:rsidR="004318F6">
        <w:t xml:space="preserve"> in Ostpreußen</w:t>
      </w:r>
      <w:r w:rsidR="001E3FC5">
        <w:t>: Entstehung des Mythos Hindenburg</w:t>
      </w:r>
    </w:p>
    <w:p w14:paraId="4E182B17" w14:textId="77777777" w:rsidR="001E3FC5" w:rsidRDefault="001E3FC5" w:rsidP="00393E9F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 xml:space="preserve">Kapitulation Russlands im </w:t>
      </w:r>
      <w:r w:rsidR="00857146">
        <w:t xml:space="preserve">März 1918 </w:t>
      </w:r>
      <w:r>
        <w:t xml:space="preserve"> nach Machtübernahme der Kommunisten unter Lenin</w:t>
      </w:r>
      <w:r w:rsidR="00857146">
        <w:t>: „</w:t>
      </w:r>
      <w:r>
        <w:t>Siegfrieden</w:t>
      </w:r>
      <w:r w:rsidR="00857146">
        <w:t>“</w:t>
      </w:r>
      <w:r>
        <w:t xml:space="preserve"> von Brest-Litowsk</w:t>
      </w:r>
      <w:r w:rsidR="00B83DEF">
        <w:t xml:space="preserve"> mit harten Bedingungen für Russland</w:t>
      </w:r>
    </w:p>
    <w:p w14:paraId="4E182B18" w14:textId="00542D33" w:rsidR="006161F8" w:rsidRPr="0052303B" w:rsidRDefault="006161F8" w:rsidP="006161F8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lastRenderedPageBreak/>
        <w:t>Westfront</w:t>
      </w:r>
    </w:p>
    <w:p w14:paraId="4E182B19" w14:textId="29715265" w:rsidR="001E3FC5" w:rsidRDefault="00105BC5" w:rsidP="00764443">
      <w:pPr>
        <w:numPr>
          <w:ilvl w:val="1"/>
          <w:numId w:val="6"/>
        </w:numPr>
        <w:tabs>
          <w:tab w:val="clear" w:pos="1440"/>
          <w:tab w:val="num" w:pos="1134"/>
        </w:tabs>
        <w:ind w:left="1134" w:right="2126"/>
      </w:pPr>
      <w:r>
        <w:rPr>
          <w:noProof/>
          <w:lang w:eastAsia="de-DE"/>
        </w:rPr>
        <w:drawing>
          <wp:anchor distT="0" distB="0" distL="114300" distR="114300" simplePos="0" relativeHeight="251670528" behindDoc="1" locked="0" layoutInCell="1" allowOverlap="1" wp14:anchorId="4E182B32" wp14:editId="65D39050">
            <wp:simplePos x="0" y="0"/>
            <wp:positionH relativeFrom="column">
              <wp:posOffset>3091180</wp:posOffset>
            </wp:positionH>
            <wp:positionV relativeFrom="paragraph">
              <wp:posOffset>252730</wp:posOffset>
            </wp:positionV>
            <wp:extent cx="3361055" cy="2705100"/>
            <wp:effectExtent l="0" t="0" r="0" b="0"/>
            <wp:wrapTight wrapText="bothSides">
              <wp:wrapPolygon edited="0">
                <wp:start x="0" y="0"/>
                <wp:lineTo x="0" y="21448"/>
                <wp:lineTo x="21425" y="21448"/>
                <wp:lineTo x="21425" y="0"/>
                <wp:lineTo x="0" y="0"/>
              </wp:wrapPolygon>
            </wp:wrapTight>
            <wp:docPr id="1" name="Grafik 1" descr="http://www.stepmap.de/getmapimg.php?id=1395617&amp;w=640&amp;m=2&amp;embed=91f76830864c6936b07ff94a780f0d4a72cc25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epmap.de/getmapimg.php?id=1395617&amp;w=640&amp;m=2&amp;embed=91f76830864c6936b07ff94a780f0d4a72cc25f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20" t="11865" b="18305"/>
                    <a:stretch/>
                  </pic:blipFill>
                  <pic:spPr bwMode="auto">
                    <a:xfrm>
                      <a:off x="0" y="0"/>
                      <a:ext cx="336105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6CE">
        <w:t>d</w:t>
      </w:r>
      <w:r w:rsidR="001E3FC5">
        <w:t xml:space="preserve">eutscher Angriff </w:t>
      </w:r>
      <w:r w:rsidR="00684C8A">
        <w:t xml:space="preserve">am </w:t>
      </w:r>
      <w:r w:rsidR="002D1DB6">
        <w:t>2</w:t>
      </w:r>
      <w:r w:rsidR="00684C8A">
        <w:t xml:space="preserve">.8.1914 </w:t>
      </w:r>
      <w:r w:rsidR="001E3FC5">
        <w:t xml:space="preserve">auf Frankreich unter Verletzung der </w:t>
      </w:r>
      <w:r w:rsidR="002D1DB6">
        <w:t xml:space="preserve">luxemburgischen und </w:t>
      </w:r>
      <w:r w:rsidR="001E3FC5">
        <w:t>belgischen Neutralität</w:t>
      </w:r>
    </w:p>
    <w:p w14:paraId="4E182B1A" w14:textId="6D067DA8" w:rsidR="001E3FC5" w:rsidRDefault="001376CE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n</w:t>
      </w:r>
      <w:r w:rsidR="001E3FC5">
        <w:t>ach Anfangserfolgen Erstarrung zum Stellungskrieg nach unerwartet heftigen französisch-britischem Widerstand</w:t>
      </w:r>
    </w:p>
    <w:p w14:paraId="4E182B1B" w14:textId="77777777" w:rsidR="001E3FC5" w:rsidRDefault="001E3FC5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Kriegseintritt der USA im April 1917</w:t>
      </w:r>
      <w:r w:rsidR="00B83DEF" w:rsidRPr="00B83DEF">
        <w:t xml:space="preserve"> </w:t>
      </w:r>
    </w:p>
    <w:p w14:paraId="4E182B1C" w14:textId="77777777" w:rsidR="001E3FC5" w:rsidRPr="006161F8" w:rsidRDefault="001E3FC5" w:rsidP="00764443">
      <w:pPr>
        <w:numPr>
          <w:ilvl w:val="1"/>
          <w:numId w:val="6"/>
        </w:numPr>
        <w:tabs>
          <w:tab w:val="clear" w:pos="1440"/>
          <w:tab w:val="num" w:pos="1134"/>
        </w:tabs>
        <w:ind w:left="1134" w:right="4677"/>
      </w:pPr>
      <w:r>
        <w:t>Zusammenbruch der deutschen Westfront im Sommer 1918</w:t>
      </w:r>
    </w:p>
    <w:p w14:paraId="4E182B1D" w14:textId="77777777" w:rsidR="006D0D60" w:rsidRPr="00EF2ECF" w:rsidRDefault="00052349" w:rsidP="006161F8">
      <w:pPr>
        <w:numPr>
          <w:ilvl w:val="0"/>
          <w:numId w:val="3"/>
        </w:numPr>
        <w:tabs>
          <w:tab w:val="clear" w:pos="720"/>
        </w:tabs>
        <w:ind w:left="426"/>
        <w:rPr>
          <w:b/>
          <w:sz w:val="24"/>
        </w:rPr>
      </w:pPr>
      <w:r w:rsidRPr="00EF2ECF">
        <w:rPr>
          <w:b/>
          <w:sz w:val="24"/>
        </w:rPr>
        <w:t>Die deutsche Heimatfront</w:t>
      </w:r>
    </w:p>
    <w:p w14:paraId="4E182B1E" w14:textId="301795D1" w:rsidR="001E3FC5" w:rsidRPr="0052303B" w:rsidRDefault="0052303B" w:rsidP="001E3FC5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>
        <w:rPr>
          <w:u w:val="single"/>
        </w:rPr>
        <w:t>P</w:t>
      </w:r>
      <w:r w:rsidR="00BA71B1" w:rsidRPr="0052303B">
        <w:rPr>
          <w:u w:val="single"/>
        </w:rPr>
        <w:t>oliti</w:t>
      </w:r>
      <w:r>
        <w:rPr>
          <w:u w:val="single"/>
        </w:rPr>
        <w:t>sches System</w:t>
      </w:r>
    </w:p>
    <w:p w14:paraId="4E182B1F" w14:textId="47AD3B47" w:rsidR="00BA71B1" w:rsidRDefault="00C248CA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 w:rsidRPr="0052303B">
        <w:rPr>
          <w:b/>
          <w:noProof/>
          <w:sz w:val="24"/>
          <w:u w:val="single"/>
          <w:lang w:eastAsia="de-DE"/>
        </w:rPr>
        <w:drawing>
          <wp:anchor distT="0" distB="0" distL="114300" distR="114300" simplePos="0" relativeHeight="251661312" behindDoc="1" locked="0" layoutInCell="1" allowOverlap="1" wp14:anchorId="4E182B34" wp14:editId="4539F5BD">
            <wp:simplePos x="0" y="0"/>
            <wp:positionH relativeFrom="column">
              <wp:posOffset>3910330</wp:posOffset>
            </wp:positionH>
            <wp:positionV relativeFrom="paragraph">
              <wp:posOffset>162560</wp:posOffset>
            </wp:positionV>
            <wp:extent cx="2543175" cy="1771650"/>
            <wp:effectExtent l="0" t="0" r="9525" b="0"/>
            <wp:wrapTight wrapText="bothSides">
              <wp:wrapPolygon edited="0">
                <wp:start x="0" y="0"/>
                <wp:lineTo x="0" y="21368"/>
                <wp:lineTo x="21519" y="21368"/>
                <wp:lineTo x="21519" y="0"/>
                <wp:lineTo x="0" y="0"/>
              </wp:wrapPolygon>
            </wp:wrapTight>
            <wp:docPr id="7" name="Bild 1" descr="https://upload.wikimedia.org/wikipedia/commons/f/f4/Hindenburg_Kaiser_Ludendor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f/f4/Hindenburg_Kaiser_Ludendorf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15" t="19157" r="14773" b="11138"/>
                    <a:stretch/>
                  </pic:blipFill>
                  <pic:spPr bwMode="auto">
                    <a:xfrm>
                      <a:off x="0" y="0"/>
                      <a:ext cx="25431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6CE">
        <w:t>k</w:t>
      </w:r>
      <w:r w:rsidR="00BA71B1">
        <w:t>aum Einfluss für Wilhelm II.</w:t>
      </w:r>
      <w:r w:rsidR="00EF2ECF">
        <w:t xml:space="preserve"> und das </w:t>
      </w:r>
      <w:r w:rsidR="00BA71B1">
        <w:t>Parlaments</w:t>
      </w:r>
    </w:p>
    <w:p w14:paraId="4E182B20" w14:textId="5ED90BF9" w:rsidR="00BA71B1" w:rsidRDefault="00BA71B1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mit Kriegsbeginn formal vom Parlament gebilligter Belagerungszustand</w:t>
      </w:r>
      <w:r w:rsidR="004552CC">
        <w:t xml:space="preserve"> mit Sonderrechten für das Militär</w:t>
      </w:r>
    </w:p>
    <w:p w14:paraId="4E182B21" w14:textId="3A898CDB" w:rsidR="00BA71B1" w:rsidRDefault="00BA71B1" w:rsidP="00393E9F">
      <w:pPr>
        <w:numPr>
          <w:ilvl w:val="2"/>
          <w:numId w:val="6"/>
        </w:numPr>
        <w:tabs>
          <w:tab w:val="clear" w:pos="2160"/>
          <w:tab w:val="num" w:pos="1701"/>
        </w:tabs>
        <w:ind w:left="1701"/>
      </w:pPr>
      <w:r>
        <w:t xml:space="preserve">Übernahme </w:t>
      </w:r>
      <w:r w:rsidR="004552CC">
        <w:t>der Verwaltung</w:t>
      </w:r>
    </w:p>
    <w:p w14:paraId="4E182B22" w14:textId="523B4C79" w:rsidR="00BA71B1" w:rsidRDefault="00BA71B1" w:rsidP="00393E9F">
      <w:pPr>
        <w:numPr>
          <w:ilvl w:val="2"/>
          <w:numId w:val="6"/>
        </w:numPr>
        <w:tabs>
          <w:tab w:val="clear" w:pos="2160"/>
          <w:tab w:val="num" w:pos="1701"/>
        </w:tabs>
        <w:ind w:left="1701"/>
      </w:pPr>
      <w:r>
        <w:t>Aufrechterhaltung der öffentlichen Ordnung</w:t>
      </w:r>
    </w:p>
    <w:p w14:paraId="4E182B23" w14:textId="73F3895B" w:rsidR="00BA71B1" w:rsidRDefault="00C248CA" w:rsidP="00393E9F">
      <w:pPr>
        <w:numPr>
          <w:ilvl w:val="2"/>
          <w:numId w:val="6"/>
        </w:numPr>
        <w:tabs>
          <w:tab w:val="clear" w:pos="2160"/>
          <w:tab w:val="num" w:pos="1701"/>
        </w:tabs>
        <w:ind w:left="1701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F09986" wp14:editId="60E95DB2">
                <wp:simplePos x="0" y="0"/>
                <wp:positionH relativeFrom="column">
                  <wp:posOffset>4558030</wp:posOffset>
                </wp:positionH>
                <wp:positionV relativeFrom="paragraph">
                  <wp:posOffset>160020</wp:posOffset>
                </wp:positionV>
                <wp:extent cx="1847850" cy="209550"/>
                <wp:effectExtent l="0" t="0" r="19050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30C93" w14:textId="210FA089" w:rsidR="00C248CA" w:rsidRPr="00C248CA" w:rsidRDefault="00C248CA" w:rsidP="00C248C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C248CA">
                              <w:rPr>
                                <w:sz w:val="16"/>
                              </w:rPr>
                              <w:t>Hindenburg, Ludendorff und Wilhelm II.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58.9pt;margin-top:12.6pt;width:145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" fillcolor="white [3201]" strokeweight=".5pt">
                <v:textbox>
                  <w:txbxContent>
                    <w:p w14:paraId="0CF30C93" w14:textId="210FA089" w:rsidR="00C248CA" w:rsidRPr="00C248CA" w:rsidRDefault="00C248CA" w:rsidP="00C248CA">
                      <w:pPr>
                        <w:jc w:val="center"/>
                        <w:rPr>
                          <w:sz w:val="16"/>
                        </w:rPr>
                      </w:pPr>
                      <w:r w:rsidRPr="00C248CA">
                        <w:rPr>
                          <w:sz w:val="16"/>
                        </w:rPr>
                        <w:t>Hindenburg, Ludendorff und Wilhelm II.</w:t>
                      </w:r>
                    </w:p>
                  </w:txbxContent>
                </v:textbox>
              </v:shape>
            </w:pict>
          </mc:Fallback>
        </mc:AlternateContent>
      </w:r>
      <w:r w:rsidR="00BA71B1">
        <w:t>Lebensmittelbewirtschaftung</w:t>
      </w:r>
    </w:p>
    <w:p w14:paraId="4E182B24" w14:textId="37F2AD6A" w:rsidR="00944159" w:rsidRDefault="001F3690" w:rsidP="004552CC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 xml:space="preserve">seit Mitte </w:t>
      </w:r>
      <w:r w:rsidR="00105BC5">
        <w:t>1916</w:t>
      </w:r>
      <w:r>
        <w:t xml:space="preserve"> </w:t>
      </w:r>
      <w:r w:rsidR="00BA71B1">
        <w:t xml:space="preserve">faktische </w:t>
      </w:r>
      <w:r w:rsidR="00944159">
        <w:t>Militärdiktatur unter Hindenburg und Ludendorff</w:t>
      </w:r>
      <w:r>
        <w:t xml:space="preserve"> (</w:t>
      </w:r>
      <w:r w:rsidR="00BA71B1">
        <w:t xml:space="preserve">3. </w:t>
      </w:r>
      <w:r>
        <w:t>Oberste Heeresleitung)</w:t>
      </w:r>
      <w:r w:rsidR="00EF2ECF" w:rsidRPr="00EF2ECF">
        <w:t xml:space="preserve"> </w:t>
      </w:r>
    </w:p>
    <w:p w14:paraId="4E182B25" w14:textId="77777777" w:rsidR="00944159" w:rsidRDefault="00944159" w:rsidP="00393E9F">
      <w:pPr>
        <w:numPr>
          <w:ilvl w:val="2"/>
          <w:numId w:val="6"/>
        </w:numPr>
        <w:tabs>
          <w:tab w:val="clear" w:pos="2160"/>
          <w:tab w:val="num" w:pos="1134"/>
          <w:tab w:val="num" w:pos="1701"/>
        </w:tabs>
        <w:ind w:left="1701"/>
      </w:pPr>
      <w:r>
        <w:t>Pressezensur</w:t>
      </w:r>
    </w:p>
    <w:p w14:paraId="4E182B26" w14:textId="77777777" w:rsidR="001F3690" w:rsidRDefault="001F3690" w:rsidP="00393E9F">
      <w:pPr>
        <w:numPr>
          <w:ilvl w:val="2"/>
          <w:numId w:val="6"/>
        </w:numPr>
        <w:tabs>
          <w:tab w:val="clear" w:pos="2160"/>
          <w:tab w:val="num" w:pos="1134"/>
          <w:tab w:val="num" w:pos="1701"/>
        </w:tabs>
        <w:ind w:left="1701"/>
      </w:pPr>
      <w:r>
        <w:t xml:space="preserve">Hilfspflichtgesetz </w:t>
      </w:r>
      <w:r w:rsidR="006A1D31">
        <w:t>1916</w:t>
      </w:r>
      <w:r>
        <w:t>: Arbeitspflicht für Männer zwischen 17 und 60 Jahren in kriegswichtigen Betrieben</w:t>
      </w:r>
    </w:p>
    <w:p w14:paraId="4E182B27" w14:textId="77777777" w:rsidR="00BA71B1" w:rsidRDefault="00BA71B1" w:rsidP="00393E9F">
      <w:pPr>
        <w:numPr>
          <w:ilvl w:val="2"/>
          <w:numId w:val="6"/>
        </w:numPr>
        <w:tabs>
          <w:tab w:val="clear" w:pos="2160"/>
          <w:tab w:val="num" w:pos="1134"/>
          <w:tab w:val="num" w:pos="1701"/>
        </w:tabs>
        <w:ind w:left="1701"/>
      </w:pPr>
      <w:r>
        <w:t>Übernahme außenpolitischer Entscheidungen</w:t>
      </w:r>
    </w:p>
    <w:p w14:paraId="4E182B28" w14:textId="77777777" w:rsidR="001E3FC5" w:rsidRPr="0052303B" w:rsidRDefault="001E3FC5" w:rsidP="001E3FC5">
      <w:pPr>
        <w:numPr>
          <w:ilvl w:val="0"/>
          <w:numId w:val="5"/>
        </w:numPr>
        <w:tabs>
          <w:tab w:val="clear" w:pos="720"/>
        </w:tabs>
        <w:rPr>
          <w:u w:val="single"/>
        </w:rPr>
      </w:pPr>
      <w:r w:rsidRPr="0052303B">
        <w:rPr>
          <w:u w:val="single"/>
        </w:rPr>
        <w:t>Folgen für die Zivilbevölkerung</w:t>
      </w:r>
    </w:p>
    <w:p w14:paraId="4E182B29" w14:textId="64D7B55A" w:rsidR="001F3690" w:rsidRDefault="001376CE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m</w:t>
      </w:r>
      <w:r w:rsidR="001F3690">
        <w:t>assive Verschlechterung der Arbeitsbedingungen</w:t>
      </w:r>
    </w:p>
    <w:p w14:paraId="4E182B2A" w14:textId="2E29B48E" w:rsidR="00EF2ECF" w:rsidRDefault="001376CE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v</w:t>
      </w:r>
      <w:r w:rsidR="001F3690">
        <w:t>erstärkte Frauenarbeit</w:t>
      </w:r>
      <w:r w:rsidR="00AC349F">
        <w:t>, vor allem in der Rüstungsindustrie</w:t>
      </w:r>
    </w:p>
    <w:p w14:paraId="4E182B2B" w14:textId="76448BF4" w:rsidR="00AC349F" w:rsidRDefault="001376CE" w:rsidP="00AC349F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m</w:t>
      </w:r>
      <w:r w:rsidR="00AC349F">
        <w:t>assive Verschlechterung der Ernährungslage</w:t>
      </w:r>
    </w:p>
    <w:p w14:paraId="4E182B2C" w14:textId="77777777" w:rsidR="009309E1" w:rsidRDefault="009309E1" w:rsidP="0052303B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Entstehung eines Schwarzmarkts</w:t>
      </w:r>
    </w:p>
    <w:p w14:paraId="4E182B2D" w14:textId="4D2129E9" w:rsidR="00B83DEF" w:rsidRDefault="001376CE" w:rsidP="00A009A4">
      <w:pPr>
        <w:numPr>
          <w:ilvl w:val="1"/>
          <w:numId w:val="6"/>
        </w:numPr>
        <w:tabs>
          <w:tab w:val="clear" w:pos="1440"/>
          <w:tab w:val="num" w:pos="1134"/>
        </w:tabs>
        <w:ind w:left="1134"/>
      </w:pPr>
      <w:r>
        <w:t>s</w:t>
      </w:r>
      <w:r w:rsidR="00EF2ECF">
        <w:t>poradisch auftretende Hungerrevolten</w:t>
      </w:r>
    </w:p>
    <w:sectPr w:rsidR="00B83D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82B3A" w14:textId="77777777" w:rsidR="00E84232" w:rsidRDefault="00E84232" w:rsidP="001E3FC5">
      <w:pPr>
        <w:spacing w:after="0" w:line="240" w:lineRule="auto"/>
      </w:pPr>
      <w:r>
        <w:separator/>
      </w:r>
    </w:p>
  </w:endnote>
  <w:endnote w:type="continuationSeparator" w:id="0">
    <w:p w14:paraId="4E182B3B" w14:textId="77777777" w:rsidR="00E84232" w:rsidRDefault="00E84232" w:rsidP="001E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7E4AD" w14:textId="77777777" w:rsidR="00722E98" w:rsidRDefault="00722E9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1DBFF" w14:textId="77777777" w:rsidR="00722E98" w:rsidRDefault="00722E98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D28A1" w14:textId="77777777" w:rsidR="00722E98" w:rsidRDefault="00722E9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82B38" w14:textId="77777777" w:rsidR="00E84232" w:rsidRDefault="00E84232" w:rsidP="001E3FC5">
      <w:pPr>
        <w:spacing w:after="0" w:line="240" w:lineRule="auto"/>
      </w:pPr>
      <w:r>
        <w:separator/>
      </w:r>
    </w:p>
  </w:footnote>
  <w:footnote w:type="continuationSeparator" w:id="0">
    <w:p w14:paraId="4E182B39" w14:textId="77777777" w:rsidR="00E84232" w:rsidRDefault="00E84232" w:rsidP="001E3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FC95B" w14:textId="4D82AA57" w:rsidR="001376CE" w:rsidRDefault="00D70299">
    <w:pPr>
      <w:pStyle w:val="Kopfzeile"/>
    </w:pPr>
    <w:r>
      <w:rPr>
        <w:noProof/>
      </w:rPr>
      <w:pict w14:anchorId="3D7753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7" type="#_x0000_t136" style="position:absolute;margin-left:0;margin-top:0;width:568.4pt;height:71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PT Anhang D Muster Handou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82B3C" w14:textId="28CDBBA0" w:rsidR="001E3FC5" w:rsidRDefault="00D70299" w:rsidP="001E3FC5">
    <w:pPr>
      <w:pStyle w:val="Kopfzeile"/>
      <w:jc w:val="right"/>
    </w:pPr>
    <w:r>
      <w:rPr>
        <w:noProof/>
      </w:rPr>
      <w:pict w14:anchorId="344907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8" type="#_x0000_t136" style="position:absolute;left:0;text-align:left;margin-left:0;margin-top:0;width:568.4pt;height:71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PT Anhang D Muster Handout"/>
          <w10:wrap anchorx="margin" anchory="margin"/>
        </v:shape>
      </w:pict>
    </w:r>
    <w:r w:rsidR="00FB7ED9">
      <w:t>Name</w:t>
    </w:r>
    <w:r w:rsidR="00FB7ED9">
      <w:tab/>
      <w:t>Klasse</w:t>
    </w:r>
    <w:r w:rsidR="001376CE">
      <w:tab/>
      <w:t>Datum</w:t>
    </w:r>
  </w:p>
  <w:p w14:paraId="4E182B3D" w14:textId="77777777" w:rsidR="001E3FC5" w:rsidRDefault="00D70299" w:rsidP="001E3FC5">
    <w:pPr>
      <w:pStyle w:val="Kopfzeile"/>
      <w:jc w:val="right"/>
    </w:pPr>
    <w:r>
      <w:pict w14:anchorId="4E182B3E">
        <v:rect id="_x0000_i1025" style="width:453.6pt;height:1.5pt" o:hralign="right" o:hrstd="t" o:hrnoshade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66FDA" w14:textId="61993492" w:rsidR="001376CE" w:rsidRDefault="001376C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6CF1"/>
    <w:multiLevelType w:val="hybridMultilevel"/>
    <w:tmpl w:val="61EAAC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9EF4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6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22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B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0A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0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4E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1B4939"/>
    <w:multiLevelType w:val="hybridMultilevel"/>
    <w:tmpl w:val="A0E264E2"/>
    <w:lvl w:ilvl="0" w:tplc="C57A7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EF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6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22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B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0A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0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4E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712E2E"/>
    <w:multiLevelType w:val="hybridMultilevel"/>
    <w:tmpl w:val="9B442BAC"/>
    <w:lvl w:ilvl="0" w:tplc="0407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1B9EF4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6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22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B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0A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0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4E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70A5478"/>
    <w:multiLevelType w:val="hybridMultilevel"/>
    <w:tmpl w:val="A2F887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BEFE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64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222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B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0A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0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4E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FDB1B95"/>
    <w:multiLevelType w:val="hybridMultilevel"/>
    <w:tmpl w:val="D61452A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9EF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6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22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B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0A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0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4E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474747C"/>
    <w:multiLevelType w:val="hybridMultilevel"/>
    <w:tmpl w:val="396EA88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9EF4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64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222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B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0A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0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4E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1F8"/>
    <w:rsid w:val="00052349"/>
    <w:rsid w:val="000D3DF0"/>
    <w:rsid w:val="00105BC5"/>
    <w:rsid w:val="001376CE"/>
    <w:rsid w:val="001E3FC5"/>
    <w:rsid w:val="001F3690"/>
    <w:rsid w:val="00233C63"/>
    <w:rsid w:val="002B20A9"/>
    <w:rsid w:val="002D1DB6"/>
    <w:rsid w:val="00322F01"/>
    <w:rsid w:val="00375FA1"/>
    <w:rsid w:val="00393E9F"/>
    <w:rsid w:val="004318F6"/>
    <w:rsid w:val="004552CC"/>
    <w:rsid w:val="004F49D8"/>
    <w:rsid w:val="0052303B"/>
    <w:rsid w:val="005A1CD2"/>
    <w:rsid w:val="006161F8"/>
    <w:rsid w:val="0065054E"/>
    <w:rsid w:val="00684C8A"/>
    <w:rsid w:val="006A1D31"/>
    <w:rsid w:val="006D0D60"/>
    <w:rsid w:val="006E5E8E"/>
    <w:rsid w:val="00722E98"/>
    <w:rsid w:val="00764443"/>
    <w:rsid w:val="007A01AF"/>
    <w:rsid w:val="007C0191"/>
    <w:rsid w:val="00857146"/>
    <w:rsid w:val="00893B75"/>
    <w:rsid w:val="008A09E3"/>
    <w:rsid w:val="00925867"/>
    <w:rsid w:val="009309E1"/>
    <w:rsid w:val="00944159"/>
    <w:rsid w:val="00A009A4"/>
    <w:rsid w:val="00AC349F"/>
    <w:rsid w:val="00B83DEF"/>
    <w:rsid w:val="00BA71B1"/>
    <w:rsid w:val="00BC7613"/>
    <w:rsid w:val="00C248CA"/>
    <w:rsid w:val="00C64388"/>
    <w:rsid w:val="00D70299"/>
    <w:rsid w:val="00D87EAA"/>
    <w:rsid w:val="00E84232"/>
    <w:rsid w:val="00E91436"/>
    <w:rsid w:val="00EC7FA4"/>
    <w:rsid w:val="00EF2ECF"/>
    <w:rsid w:val="00FB7ED9"/>
    <w:rsid w:val="00FC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0"/>
    <o:shapelayout v:ext="edit">
      <o:idmap v:ext="edit" data="1"/>
    </o:shapelayout>
  </w:shapeDefaults>
  <w:decimalSymbol w:val=","/>
  <w:listSeparator w:val=";"/>
  <w14:docId w14:val="4E182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E3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3FC5"/>
  </w:style>
  <w:style w:type="paragraph" w:styleId="Fuzeile">
    <w:name w:val="footer"/>
    <w:basedOn w:val="Standard"/>
    <w:link w:val="FuzeileZchn"/>
    <w:uiPriority w:val="99"/>
    <w:unhideWhenUsed/>
    <w:rsid w:val="001E3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3FC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2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20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E3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3FC5"/>
  </w:style>
  <w:style w:type="paragraph" w:styleId="Fuzeile">
    <w:name w:val="footer"/>
    <w:basedOn w:val="Standard"/>
    <w:link w:val="FuzeileZchn"/>
    <w:uiPriority w:val="99"/>
    <w:unhideWhenUsed/>
    <w:rsid w:val="001E3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3FC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2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20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315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45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04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661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782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404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19674-AA85-418B-88E9-B14F4FC9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Martin Zurowski</cp:lastModifiedBy>
  <cp:revision>10</cp:revision>
  <cp:lastPrinted>2016-03-30T08:49:00Z</cp:lastPrinted>
  <dcterms:created xsi:type="dcterms:W3CDTF">2017-11-02T06:23:00Z</dcterms:created>
  <dcterms:modified xsi:type="dcterms:W3CDTF">2017-12-14T08:43:00Z</dcterms:modified>
</cp:coreProperties>
</file>